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1E" w14:textId="24CDAE3B" w:rsidR="00D3664A" w:rsidRDefault="00AB6253" w:rsidP="00D02E0A">
      <w:pPr>
        <w:pStyle w:val="AGTTitleEnd"/>
      </w:pPr>
      <w:r w:rsidRPr="009064AE">
        <w:t>SECTION</w:t>
      </w:r>
      <w:r w:rsidR="00F20CE1">
        <w:t xml:space="preserve"> </w:t>
      </w:r>
      <w:r w:rsidR="00963BD7">
        <w:t>08 33 4</w:t>
      </w:r>
      <w:r w:rsidR="009F25AD">
        <w:t>4</w:t>
      </w:r>
    </w:p>
    <w:p w14:paraId="20DC581D" w14:textId="01A1D2BF" w:rsidR="00D3664A" w:rsidRPr="00C32C09" w:rsidRDefault="00963BD7" w:rsidP="00D02E0A">
      <w:pPr>
        <w:pStyle w:val="AGTTitleEnd"/>
      </w:pPr>
      <w:r>
        <w:t xml:space="preserve">Overhead coiling </w:t>
      </w:r>
      <w:r w:rsidR="009F25AD">
        <w:t xml:space="preserve">Fire </w:t>
      </w:r>
      <w:r>
        <w:t>curtains</w:t>
      </w:r>
    </w:p>
    <w:p w14:paraId="05DCF21B" w14:textId="77777777" w:rsidR="005E08E5" w:rsidRPr="00410BA8" w:rsidRDefault="005E08E5" w:rsidP="005E08E5">
      <w:pPr>
        <w:pStyle w:val="AGTGuides"/>
        <w:rPr>
          <w:vanish w:val="0"/>
        </w:rPr>
      </w:pPr>
      <w:r w:rsidRPr="00410BA8">
        <w:rPr>
          <w:vanish w:val="0"/>
        </w:rPr>
        <w:t xml:space="preserve">[Specifier Notes] – This document uses hidden text to </w:t>
      </w:r>
      <w:r>
        <w:rPr>
          <w:vanish w:val="0"/>
        </w:rPr>
        <w:t xml:space="preserve">guide the </w:t>
      </w:r>
      <w:r w:rsidRPr="00410BA8">
        <w:rPr>
          <w:vanish w:val="0"/>
        </w:rPr>
        <w:t xml:space="preserve">specifier </w:t>
      </w:r>
      <w:r>
        <w:rPr>
          <w:vanish w:val="0"/>
        </w:rPr>
        <w:t>through</w:t>
      </w:r>
      <w:r w:rsidRPr="00410BA8">
        <w:rPr>
          <w:vanish w:val="0"/>
        </w:rPr>
        <w:t xml:space="preserve"> </w:t>
      </w:r>
      <w:r>
        <w:rPr>
          <w:vanish w:val="0"/>
        </w:rPr>
        <w:t xml:space="preserve">various options while editing </w:t>
      </w:r>
      <w:r w:rsidRPr="00410BA8">
        <w:rPr>
          <w:vanish w:val="0"/>
        </w:rPr>
        <w:t>the document.  Hidden text may be turned on by</w:t>
      </w:r>
      <w:r>
        <w:rPr>
          <w:vanish w:val="0"/>
        </w:rPr>
        <w:t xml:space="preserve"> quickly by</w:t>
      </w:r>
      <w:r w:rsidRPr="00410BA8">
        <w:rPr>
          <w:vanish w:val="0"/>
        </w:rPr>
        <w:t xml:space="preserve"> clicking on the “Show/Hide” symbol “¶” in the ribbon</w:t>
      </w:r>
      <w:r>
        <w:rPr>
          <w:vanish w:val="0"/>
        </w:rPr>
        <w:t>;</w:t>
      </w:r>
      <w:r w:rsidRPr="00410BA8">
        <w:rPr>
          <w:vanish w:val="0"/>
        </w:rPr>
        <w:t xml:space="preserve"> </w:t>
      </w:r>
      <w:r>
        <w:rPr>
          <w:vanish w:val="0"/>
        </w:rPr>
        <w:t xml:space="preserve">by going to </w:t>
      </w:r>
      <w:r w:rsidRPr="00410BA8">
        <w:rPr>
          <w:vanish w:val="0"/>
        </w:rPr>
        <w:t>“File”</w:t>
      </w:r>
      <w:r>
        <w:rPr>
          <w:vanish w:val="0"/>
        </w:rPr>
        <w:t xml:space="preserve"> above the ribbon at the top left, then to </w:t>
      </w:r>
      <w:r w:rsidRPr="00410BA8">
        <w:rPr>
          <w:vanish w:val="0"/>
        </w:rPr>
        <w:t>“Options”</w:t>
      </w:r>
      <w:r>
        <w:rPr>
          <w:vanish w:val="0"/>
        </w:rPr>
        <w:t xml:space="preserve"> at the very lower left, then to </w:t>
      </w:r>
      <w:r w:rsidRPr="00410BA8">
        <w:rPr>
          <w:vanish w:val="0"/>
        </w:rPr>
        <w:t>“Display” on the left side of the menu</w:t>
      </w:r>
      <w:r>
        <w:rPr>
          <w:vanish w:val="0"/>
        </w:rPr>
        <w:t xml:space="preserve"> pop-up</w:t>
      </w:r>
      <w:r w:rsidRPr="00410BA8">
        <w:rPr>
          <w:vanish w:val="0"/>
        </w:rPr>
        <w:t xml:space="preserve">, </w:t>
      </w:r>
      <w:r>
        <w:rPr>
          <w:vanish w:val="0"/>
        </w:rPr>
        <w:t xml:space="preserve">and </w:t>
      </w:r>
      <w:r w:rsidRPr="00410BA8">
        <w:rPr>
          <w:vanish w:val="0"/>
        </w:rPr>
        <w:t>then check the box next to “Hidden Text.”</w:t>
      </w:r>
    </w:p>
    <w:p w14:paraId="0840A6D1" w14:textId="77777777" w:rsidR="005E08E5" w:rsidRPr="002D0D82" w:rsidRDefault="005E08E5" w:rsidP="005E08E5">
      <w:pPr>
        <w:pStyle w:val="AGTGuides"/>
        <w:rPr>
          <w:b/>
          <w:bCs/>
          <w:vanish w:val="0"/>
        </w:rPr>
      </w:pPr>
      <w:r w:rsidRPr="002D0D82">
        <w:rPr>
          <w:b/>
          <w:bCs/>
          <w:vanish w:val="0"/>
        </w:rPr>
        <w:t>Please delete this note before printing.</w:t>
      </w:r>
    </w:p>
    <w:p w14:paraId="50A1FC19" w14:textId="7CB0066B" w:rsidR="00963BD7" w:rsidRPr="007D16C8" w:rsidRDefault="00963BD7" w:rsidP="005E08E5">
      <w:pPr>
        <w:pStyle w:val="AGTSectFormat1-Part"/>
        <w:numPr>
          <w:ilvl w:val="0"/>
          <w:numId w:val="0"/>
        </w:numPr>
      </w:pPr>
      <w:r w:rsidRPr="007D16C8">
        <w:t>GENERAL</w:t>
      </w:r>
    </w:p>
    <w:p w14:paraId="71513A59" w14:textId="77777777" w:rsidR="00963BD7" w:rsidRDefault="00963BD7" w:rsidP="00963BD7">
      <w:pPr>
        <w:pStyle w:val="AGTSectFormat2-Article"/>
        <w:numPr>
          <w:ilvl w:val="1"/>
          <w:numId w:val="11"/>
        </w:numPr>
      </w:pPr>
      <w:r>
        <w:t>Section Includes</w:t>
      </w:r>
    </w:p>
    <w:p w14:paraId="54385E6B" w14:textId="3191CABC" w:rsidR="00963BD7" w:rsidRDefault="009F25AD" w:rsidP="00963BD7">
      <w:pPr>
        <w:pStyle w:val="AGTSectFormat3-Paragraph"/>
        <w:numPr>
          <w:ilvl w:val="2"/>
          <w:numId w:val="11"/>
        </w:numPr>
      </w:pPr>
      <w:r>
        <w:t xml:space="preserve">Fire- and </w:t>
      </w:r>
      <w:r w:rsidR="00D61A54">
        <w:t>Smoke-Protective Curtain Assemblies</w:t>
      </w:r>
      <w:r w:rsidR="00963BD7">
        <w:t>.</w:t>
      </w:r>
    </w:p>
    <w:p w14:paraId="118B12E7" w14:textId="77777777" w:rsidR="00963BD7" w:rsidRDefault="00963BD7" w:rsidP="00963BD7">
      <w:pPr>
        <w:pStyle w:val="AGTSectFormat2-Article"/>
        <w:numPr>
          <w:ilvl w:val="1"/>
          <w:numId w:val="11"/>
        </w:numPr>
      </w:pPr>
      <w:r>
        <w:t>Related Sections</w:t>
      </w:r>
    </w:p>
    <w:p w14:paraId="1F60EE34" w14:textId="77777777" w:rsidR="00963BD7" w:rsidRPr="003D2A81" w:rsidRDefault="00963BD7" w:rsidP="002217D4">
      <w:pPr>
        <w:pStyle w:val="AGTGuides"/>
      </w:pPr>
      <w:r>
        <w:t>[Specifier Notes]</w:t>
      </w:r>
      <w:r w:rsidRPr="003D2A81">
        <w:t xml:space="preserve">: Remove </w:t>
      </w:r>
      <w:r>
        <w:t>sections not required under project scope of work.</w:t>
      </w:r>
    </w:p>
    <w:p w14:paraId="433F32BB" w14:textId="6AF062AC" w:rsidR="00963BD7" w:rsidRPr="00F30277" w:rsidRDefault="00963BD7" w:rsidP="00963BD7">
      <w:pPr>
        <w:pStyle w:val="AGTSectFormat3-Paragraph"/>
        <w:numPr>
          <w:ilvl w:val="2"/>
          <w:numId w:val="11"/>
        </w:numPr>
      </w:pPr>
      <w:r w:rsidRPr="00F30277">
        <w:t xml:space="preserve">Section </w:t>
      </w:r>
      <w:r w:rsidR="00854206">
        <w:t>08</w:t>
      </w:r>
      <w:r>
        <w:t xml:space="preserve"> </w:t>
      </w:r>
      <w:r w:rsidR="00854206">
        <w:t>33</w:t>
      </w:r>
      <w:r>
        <w:t xml:space="preserve"> </w:t>
      </w:r>
      <w:r w:rsidR="00854206">
        <w:t>4</w:t>
      </w:r>
      <w:r w:rsidR="009F25AD">
        <w:t>3</w:t>
      </w:r>
      <w:r>
        <w:t xml:space="preserve"> – </w:t>
      </w:r>
      <w:r w:rsidR="00854206">
        <w:t xml:space="preserve">Overhead Coiling </w:t>
      </w:r>
      <w:r w:rsidR="009F25AD">
        <w:t xml:space="preserve">Smoke </w:t>
      </w:r>
      <w:r w:rsidR="00854206">
        <w:t>Curtains</w:t>
      </w:r>
      <w:r>
        <w:t>.</w:t>
      </w:r>
    </w:p>
    <w:p w14:paraId="10377527" w14:textId="7329F0D3" w:rsidR="00963BD7" w:rsidRDefault="00963BD7" w:rsidP="00963BD7">
      <w:pPr>
        <w:pStyle w:val="AGTSectFormat3-Paragraph"/>
        <w:numPr>
          <w:ilvl w:val="2"/>
          <w:numId w:val="11"/>
        </w:numPr>
      </w:pPr>
      <w:r>
        <w:t xml:space="preserve">Section </w:t>
      </w:r>
      <w:r w:rsidRPr="000D72E2">
        <w:t>2</w:t>
      </w:r>
      <w:r>
        <w:t>8 3</w:t>
      </w:r>
      <w:r w:rsidRPr="000D72E2">
        <w:t>0</w:t>
      </w:r>
      <w:r>
        <w:t xml:space="preserve"> 00 – Detection and Alarms.</w:t>
      </w:r>
    </w:p>
    <w:p w14:paraId="4B0ED706" w14:textId="77777777" w:rsidR="00963BD7" w:rsidRDefault="00963BD7" w:rsidP="005E08E5">
      <w:pPr>
        <w:pStyle w:val="AGTSectFormat2-Article"/>
      </w:pPr>
      <w:r>
        <w:t xml:space="preserve">Coordination: </w:t>
      </w:r>
    </w:p>
    <w:p w14:paraId="7E4DA12F" w14:textId="5AD0F301" w:rsidR="001C5A07" w:rsidRPr="00861A24" w:rsidRDefault="001C5A07" w:rsidP="001C5A07">
      <w:pPr>
        <w:pStyle w:val="AGTSectFormat3-Paragraph"/>
      </w:pPr>
      <w:r w:rsidRPr="00861A24">
        <w:t xml:space="preserve">Coordinate </w:t>
      </w:r>
      <w:r w:rsidR="009F25AD">
        <w:t xml:space="preserve">fire and </w:t>
      </w:r>
      <w:r w:rsidRPr="00861A24">
        <w:t>smoke curtain assemblies with power, signal, fire-alarm, and smoke-detection systems specified in Division 26 and Division 28.</w:t>
      </w:r>
    </w:p>
    <w:p w14:paraId="04A6BF69" w14:textId="377326CC" w:rsidR="001C5A07" w:rsidRPr="00861A24" w:rsidRDefault="001C5A07" w:rsidP="001C5A07">
      <w:pPr>
        <w:pStyle w:val="AGTSectFormat3-Paragraph"/>
      </w:pPr>
      <w:r w:rsidRPr="00861A24">
        <w:t xml:space="preserve">Coordinate </w:t>
      </w:r>
      <w:r w:rsidR="009F25AD">
        <w:t xml:space="preserve">fire- and </w:t>
      </w:r>
      <w:r w:rsidRPr="00861A24">
        <w:t>smoke-protective curtain assemblies with ceilings for operational clearances and maintenance access requirements.</w:t>
      </w:r>
    </w:p>
    <w:p w14:paraId="0C09C344" w14:textId="569A514C" w:rsidR="001C5A07" w:rsidRPr="00861A24" w:rsidRDefault="001C5A07" w:rsidP="001C5A07">
      <w:pPr>
        <w:pStyle w:val="AGTSectFormat3-Paragraph"/>
      </w:pPr>
      <w:r w:rsidRPr="00861A24">
        <w:t xml:space="preserve">Coordinate </w:t>
      </w:r>
      <w:r w:rsidR="009F25AD">
        <w:t xml:space="preserve">fire- and </w:t>
      </w:r>
      <w:r w:rsidRPr="00861A24">
        <w:t>smoke-protective curtain assemblies with walls for support requirements, rating continuity above ceilings, and recessed wall switches.</w:t>
      </w:r>
    </w:p>
    <w:p w14:paraId="6D94C0F0" w14:textId="5801A932" w:rsidR="001C5A07" w:rsidRPr="00861A24" w:rsidRDefault="001C5A07" w:rsidP="001C5A07">
      <w:pPr>
        <w:pStyle w:val="AGTSectFormat3-Paragraph"/>
      </w:pPr>
      <w:r w:rsidRPr="00861A24">
        <w:t xml:space="preserve">Coordinate requirements for metal supports required for </w:t>
      </w:r>
      <w:r w:rsidR="009F25AD">
        <w:t xml:space="preserve">fire- and </w:t>
      </w:r>
      <w:r w:rsidRPr="00861A24">
        <w:t>smoke-protective curtain assemblies.</w:t>
      </w:r>
    </w:p>
    <w:p w14:paraId="7EBA9F70" w14:textId="77777777" w:rsidR="001C5A07" w:rsidRDefault="001C5A07" w:rsidP="001C5A07">
      <w:pPr>
        <w:pStyle w:val="AGTSectFormat2-Article"/>
      </w:pPr>
      <w:r>
        <w:t xml:space="preserve">Informational </w:t>
      </w:r>
      <w:r w:rsidRPr="009064AE">
        <w:t>S</w:t>
      </w:r>
      <w:r>
        <w:t>ubmittals</w:t>
      </w:r>
    </w:p>
    <w:p w14:paraId="58838658" w14:textId="77777777" w:rsidR="001C5A07" w:rsidRDefault="001C5A07" w:rsidP="001C5A07">
      <w:pPr>
        <w:pStyle w:val="AGTSectFormat3-Paragraph"/>
      </w:pPr>
      <w:r w:rsidRPr="009064AE">
        <w:t>Submit under provisions of Section 01 30 00.</w:t>
      </w:r>
    </w:p>
    <w:p w14:paraId="48C5C525" w14:textId="77777777" w:rsidR="001C5A07" w:rsidRDefault="001C5A07" w:rsidP="001C5A07">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6628FAD9" w14:textId="77777777" w:rsidR="001C5A07" w:rsidRDefault="001C5A07" w:rsidP="001C5A07">
      <w:pPr>
        <w:pStyle w:val="AGTSectFormat4-SubPara"/>
      </w:pPr>
      <w:r>
        <w:t>Substrate preparation instructions and recommendations</w:t>
      </w:r>
    </w:p>
    <w:p w14:paraId="4D2C51F0" w14:textId="77777777" w:rsidR="001C5A07" w:rsidRDefault="001C5A07" w:rsidP="001C5A07">
      <w:pPr>
        <w:pStyle w:val="AGTSectFormat4-SubPara"/>
      </w:pPr>
      <w:r>
        <w:lastRenderedPageBreak/>
        <w:t>Installation means and methods.</w:t>
      </w:r>
    </w:p>
    <w:p w14:paraId="38504EBC" w14:textId="77777777" w:rsidR="001C5A07" w:rsidRDefault="001C5A07" w:rsidP="001C5A07">
      <w:pPr>
        <w:pStyle w:val="AGTSectFormat4-SubPara"/>
      </w:pPr>
      <w:r>
        <w:t>Recommendations and requirements for proper storage and handling.</w:t>
      </w:r>
    </w:p>
    <w:p w14:paraId="7BE9675F" w14:textId="77777777" w:rsidR="001C5A07" w:rsidRDefault="001C5A07" w:rsidP="001C5A07">
      <w:pPr>
        <w:pStyle w:val="AGTSectFormat3-Paragraph"/>
      </w:pPr>
      <w:r>
        <w:t>Shop Drawings:</w:t>
      </w:r>
    </w:p>
    <w:p w14:paraId="442FA8FD" w14:textId="77777777" w:rsidR="001C5A07" w:rsidRPr="009064AE" w:rsidRDefault="001C5A07" w:rsidP="001C5A07">
      <w:pPr>
        <w:pStyle w:val="AGTSectFormat4-SubPara"/>
      </w:pPr>
      <w:r w:rsidRPr="009064AE">
        <w:t>Submit Manufacturer’s approved shop drawings detailing the section and elevation views of each product to be installed.</w:t>
      </w:r>
    </w:p>
    <w:p w14:paraId="7372C6F3" w14:textId="77777777" w:rsidR="001C5A07" w:rsidRDefault="001C5A07" w:rsidP="001C5A07">
      <w:pPr>
        <w:pStyle w:val="AGTSectFormat4-SubPara"/>
      </w:pPr>
      <w:r w:rsidRPr="009064AE">
        <w:t>Coordinate with locations listed on Contract Drawings.</w:t>
      </w:r>
    </w:p>
    <w:p w14:paraId="15475EB4" w14:textId="77777777" w:rsidR="001C5A07" w:rsidRDefault="001C5A07" w:rsidP="001C5A07">
      <w:pPr>
        <w:pStyle w:val="AGTSectFormat3-Paragraph"/>
      </w:pPr>
      <w:r>
        <w:t>Warranty Information:</w:t>
      </w:r>
    </w:p>
    <w:p w14:paraId="6E08CDC5" w14:textId="77777777" w:rsidR="001C5A07" w:rsidRDefault="001C5A07" w:rsidP="001C5A07">
      <w:pPr>
        <w:pStyle w:val="AGTSectFormat4-SubPara"/>
      </w:pPr>
      <w:r w:rsidRPr="00A51620">
        <w:t>Submit confirmation and details of manufacturer’s warranty, extended warranty, and replacement policies</w:t>
      </w:r>
      <w:r>
        <w:t>.</w:t>
      </w:r>
    </w:p>
    <w:p w14:paraId="62CAE91D" w14:textId="77777777" w:rsidR="001C5A07" w:rsidRDefault="001C5A07" w:rsidP="001C5A07">
      <w:pPr>
        <w:pStyle w:val="AGTSectFormat2-Article"/>
      </w:pPr>
      <w:r>
        <w:t xml:space="preserve">Closeout </w:t>
      </w:r>
      <w:r w:rsidRPr="009064AE">
        <w:t>SUBMITTALS</w:t>
      </w:r>
    </w:p>
    <w:p w14:paraId="1D5DE2C4" w14:textId="77777777" w:rsidR="001C5A07" w:rsidRPr="000A3517" w:rsidRDefault="001C5A07" w:rsidP="001C5A07">
      <w:pPr>
        <w:pStyle w:val="AGTSectFormat3-Paragraph"/>
      </w:pPr>
      <w:r w:rsidRPr="000A3517">
        <w:t>Operation and Maintenance Data: For smoke- and fire-protective curtain assemblies to include in emergency, operation, and maintenance manuals.</w:t>
      </w:r>
    </w:p>
    <w:p w14:paraId="35D13BE4" w14:textId="77777777" w:rsidR="001C5A07" w:rsidRPr="000A3517" w:rsidRDefault="001C5A07" w:rsidP="001C5A07">
      <w:pPr>
        <w:pStyle w:val="AGTSectFormat3-Paragraph"/>
      </w:pPr>
      <w:r w:rsidRPr="000A3517">
        <w:t>Field quality-control reports for required testing.</w:t>
      </w:r>
    </w:p>
    <w:p w14:paraId="36F366A1" w14:textId="77777777" w:rsidR="001C5A07" w:rsidRDefault="001C5A07" w:rsidP="001C5A07">
      <w:pPr>
        <w:pStyle w:val="AGTSectFormat2-Article"/>
      </w:pPr>
      <w:r w:rsidRPr="00A51620">
        <w:t>QUALITY ASSURANCE</w:t>
      </w:r>
    </w:p>
    <w:p w14:paraId="32B50F4C" w14:textId="77777777" w:rsidR="001C5A07" w:rsidRDefault="001C5A07" w:rsidP="001C5A07">
      <w:pPr>
        <w:pStyle w:val="AGTSectFormat3-Paragraph"/>
      </w:pPr>
      <w:r w:rsidRPr="00A51620">
        <w:t>Qualifications</w:t>
      </w:r>
      <w:r>
        <w:t>:</w:t>
      </w:r>
    </w:p>
    <w:p w14:paraId="6718A428" w14:textId="79916DD6" w:rsidR="001C5A07" w:rsidRDefault="001C5A07" w:rsidP="001C5A07">
      <w:pPr>
        <w:pStyle w:val="AGTSectFormat4-SubPara"/>
      </w:pPr>
      <w:r w:rsidRPr="00A51620">
        <w:t>Manufacturer</w:t>
      </w:r>
      <w:r>
        <w:t xml:space="preserve">:  Minimum of seven (7) </w:t>
      </w:r>
      <w:proofErr w:type="spellStart"/>
      <w:r>
        <w:t>years experience</w:t>
      </w:r>
      <w:proofErr w:type="spellEnd"/>
      <w:r>
        <w:t xml:space="preserve"> in manufacturing </w:t>
      </w:r>
      <w:r w:rsidR="009F25AD">
        <w:t>fire-and-smoke</w:t>
      </w:r>
      <w:r>
        <w:t>-</w:t>
      </w:r>
      <w:r w:rsidR="009F25AD">
        <w:t>protective</w:t>
      </w:r>
      <w:r>
        <w:t xml:space="preserve"> curtain assemblies</w:t>
      </w:r>
      <w:bookmarkStart w:id="0" w:name="_Hlk36014913"/>
      <w:r w:rsidR="00DA3417">
        <w:t xml:space="preserve"> at a facility in the United States</w:t>
      </w:r>
      <w:r>
        <w:t xml:space="preserve"> </w:t>
      </w:r>
      <w:bookmarkEnd w:id="0"/>
      <w:r w:rsidRPr="00963BD7">
        <w:t>that have been successfully installed in compliance with requirements of authorities having jurisdiction.</w:t>
      </w:r>
    </w:p>
    <w:p w14:paraId="375E92A9" w14:textId="77777777" w:rsidR="001C5A07" w:rsidRDefault="001C5A07" w:rsidP="001C5A07">
      <w:pPr>
        <w:pStyle w:val="AGTSectFormat4-SubPara"/>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422D2819" w14:textId="77777777" w:rsidR="001C5A07" w:rsidRDefault="001C5A07" w:rsidP="001C5A07">
      <w:pPr>
        <w:pStyle w:val="AGTSectFormat2-Article"/>
      </w:pPr>
      <w:r>
        <w:t>Delivery, Storage and Handling</w:t>
      </w:r>
    </w:p>
    <w:p w14:paraId="59682497" w14:textId="77777777" w:rsidR="001C5A07" w:rsidRDefault="001C5A07" w:rsidP="001C5A07">
      <w:pPr>
        <w:pStyle w:val="AGTSectFormat3-Paragraph"/>
      </w:pPr>
      <w:r>
        <w:t>Deliver, store and handle materials and products in accordance with the manufacturer's instructions and recommendations and industry standards.</w:t>
      </w:r>
    </w:p>
    <w:p w14:paraId="0B50A913" w14:textId="77777777" w:rsidR="001C5A07" w:rsidRDefault="001C5A07" w:rsidP="001C5A07">
      <w:pPr>
        <w:pStyle w:val="AGTSectFormat3-Paragraph"/>
      </w:pPr>
      <w:r>
        <w:t>Store all materials in the manufacturer’s original packaging until ready for installation. Protect all products from damage or exposure to adverse weather conditions.</w:t>
      </w:r>
    </w:p>
    <w:p w14:paraId="3072E6D1" w14:textId="77777777" w:rsidR="001C5A07" w:rsidRDefault="001C5A07" w:rsidP="001C5A07">
      <w:pPr>
        <w:pStyle w:val="AGTSectFormat2-Article"/>
      </w:pPr>
      <w:r>
        <w:t>Project Conditions</w:t>
      </w:r>
    </w:p>
    <w:p w14:paraId="430D9A25" w14:textId="77777777" w:rsidR="001C5A07" w:rsidRDefault="001C5A07" w:rsidP="001C5A07">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7BDF5C72" w14:textId="77777777" w:rsidR="001C5A07" w:rsidRDefault="001C5A07" w:rsidP="001C5A07">
      <w:pPr>
        <w:pStyle w:val="AGTSectFormat2-Article"/>
      </w:pPr>
      <w:r w:rsidRPr="00A51620">
        <w:t>WARRANTY</w:t>
      </w:r>
    </w:p>
    <w:p w14:paraId="42EA8DE8" w14:textId="77777777" w:rsidR="001C5A07" w:rsidRDefault="001C5A07" w:rsidP="001C5A07">
      <w:pPr>
        <w:pStyle w:val="AGTSectFormat3-Paragraph"/>
      </w:pPr>
      <w:r w:rsidRPr="00A51620">
        <w:lastRenderedPageBreak/>
        <w:t>Manufacturer Warranty</w:t>
      </w:r>
      <w:r>
        <w:t>:  Provide manufacturer’s warranty covering parts and labor costs to repair or replace part that fail to perform.</w:t>
      </w:r>
    </w:p>
    <w:p w14:paraId="3B52C6F0" w14:textId="77777777" w:rsidR="001C5A07" w:rsidRPr="00DB128A" w:rsidRDefault="001C5A07" w:rsidP="001C5A07">
      <w:pPr>
        <w:pStyle w:val="AGTSectFormat4-SubPara"/>
      </w:pPr>
      <w:r w:rsidRPr="00DB128A">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p w14:paraId="6E90AF8F" w14:textId="6FAC6925" w:rsidR="00963BD7" w:rsidRDefault="00963BD7" w:rsidP="00963BD7">
      <w:pPr>
        <w:pStyle w:val="AGTSectFormat1-Part"/>
      </w:pPr>
      <w:r>
        <w:t>Products</w:t>
      </w:r>
    </w:p>
    <w:p w14:paraId="416ADD61" w14:textId="3BBB9C7E" w:rsidR="00963BD7" w:rsidRPr="00963BD7" w:rsidRDefault="00963BD7" w:rsidP="00963BD7">
      <w:pPr>
        <w:tabs>
          <w:tab w:val="left" w:pos="1290"/>
        </w:tabs>
      </w:pPr>
      <w:r>
        <w:tab/>
      </w:r>
    </w:p>
    <w:p w14:paraId="40C262DD" w14:textId="77777777" w:rsidR="00963BD7" w:rsidRDefault="00963BD7" w:rsidP="00963BD7">
      <w:pPr>
        <w:pStyle w:val="AGTSectFormat2-Article"/>
      </w:pPr>
      <w:bookmarkStart w:id="1" w:name="_Hlk524594677"/>
      <w:r>
        <w:t>MANUFACTURERS</w:t>
      </w:r>
    </w:p>
    <w:p w14:paraId="7C57987D"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4781FC4E" w14:textId="781B577B" w:rsidR="00963BD7" w:rsidRPr="00A22B27" w:rsidRDefault="00963BD7" w:rsidP="00963BD7">
      <w:pPr>
        <w:pStyle w:val="AGTSectFormat3-Paragraph"/>
      </w:pPr>
      <w:r>
        <w:t xml:space="preserve">Basis of Design </w:t>
      </w:r>
      <w:r w:rsidRPr="00A22B27">
        <w:t xml:space="preserve">Manufacturer: </w:t>
      </w:r>
      <w:r w:rsidR="00103ADE">
        <w:t>Smoke Guard, A CSW Industrials Company</w:t>
      </w:r>
      <w:r w:rsidRPr="00A22B27">
        <w:t>.</w:t>
      </w:r>
    </w:p>
    <w:p w14:paraId="60B910C7" w14:textId="5D3C5269" w:rsidR="00963BD7" w:rsidRPr="009064AE" w:rsidRDefault="00963BD7" w:rsidP="00354528">
      <w:pPr>
        <w:pStyle w:val="AGTSectFormat4-SubPara"/>
      </w:pPr>
      <w:r w:rsidRPr="009064AE">
        <w:t xml:space="preserve">Address: </w:t>
      </w:r>
      <w:r w:rsidR="00103ADE">
        <w:t>287 N</w:t>
      </w:r>
      <w:r w:rsidR="005E08E5">
        <w:t>orth</w:t>
      </w:r>
      <w:r w:rsidR="00103ADE">
        <w:t xml:space="preserve"> Maple Grove, Boise, ID 83704</w:t>
      </w:r>
      <w:r w:rsidRPr="0051058F">
        <w:t>.</w:t>
      </w:r>
    </w:p>
    <w:p w14:paraId="36C59755" w14:textId="091C2CF1" w:rsidR="00963BD7" w:rsidRPr="00A22B27" w:rsidRDefault="00963BD7" w:rsidP="00354528">
      <w:pPr>
        <w:pStyle w:val="AGTSectFormat4-SubPara"/>
      </w:pPr>
      <w:r w:rsidRPr="00A22B27">
        <w:t xml:space="preserve">Phone: </w:t>
      </w:r>
      <w:r>
        <w:t>(</w:t>
      </w:r>
      <w:r w:rsidR="00103ADE">
        <w:t>800</w:t>
      </w:r>
      <w:r>
        <w:t xml:space="preserve">) </w:t>
      </w:r>
      <w:r w:rsidR="00103ADE">
        <w:t>574</w:t>
      </w:r>
      <w:r>
        <w:t>-</w:t>
      </w:r>
      <w:r w:rsidR="00103ADE">
        <w:t>0330</w:t>
      </w:r>
      <w:r>
        <w:t>.</w:t>
      </w:r>
    </w:p>
    <w:p w14:paraId="554B6714" w14:textId="54558AAE" w:rsidR="00963BD7" w:rsidRDefault="00963BD7" w:rsidP="00354528">
      <w:pPr>
        <w:pStyle w:val="AGTSectFormat4-SubPara"/>
      </w:pPr>
      <w:r>
        <w:t xml:space="preserve">Website: </w:t>
      </w:r>
      <w:r w:rsidR="00103ADE">
        <w:t>https://smokeguard.com</w:t>
      </w:r>
    </w:p>
    <w:p w14:paraId="48BE43E1"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463EF1DE" w14:textId="77777777" w:rsidR="00963BD7" w:rsidRDefault="00963BD7" w:rsidP="00963BD7">
      <w:pPr>
        <w:pStyle w:val="AGTSectFormat3-Paragraph"/>
      </w:pPr>
      <w:r>
        <w:t>Manufacturer List:</w:t>
      </w:r>
    </w:p>
    <w:p w14:paraId="77D1B766" w14:textId="77777777" w:rsidR="00963BD7" w:rsidRDefault="00963BD7" w:rsidP="00354528">
      <w:pPr>
        <w:pStyle w:val="AGTSectFormat4-SubPara"/>
      </w:pPr>
      <w:r>
        <w:t>Manufacturer:</w:t>
      </w:r>
    </w:p>
    <w:p w14:paraId="4375B785" w14:textId="77777777" w:rsidR="00963BD7" w:rsidRDefault="00963BD7" w:rsidP="00963BD7">
      <w:pPr>
        <w:pStyle w:val="AGTSectFormat3-Paragraph"/>
      </w:pPr>
      <w:r>
        <w:t>Substitution Limitations:</w:t>
      </w:r>
    </w:p>
    <w:p w14:paraId="160E3FB6" w14:textId="77777777" w:rsidR="00963BD7" w:rsidRDefault="00963BD7" w:rsidP="00354528">
      <w:pPr>
        <w:pStyle w:val="AGTSectFormat4-SubPara"/>
      </w:pPr>
      <w:r w:rsidRPr="009064AE">
        <w:t>S</w:t>
      </w:r>
      <w:r>
        <w:t>ubmit s</w:t>
      </w:r>
      <w:r w:rsidRPr="009064AE">
        <w:t xml:space="preserve">ubstitution </w:t>
      </w:r>
      <w:r>
        <w:t>req</w:t>
      </w:r>
      <w:r w:rsidRPr="009064AE">
        <w:t>uests in accordance with provisions of Section 01 60 00.</w:t>
      </w:r>
    </w:p>
    <w:bookmarkEnd w:id="1"/>
    <w:p w14:paraId="0FD5900D" w14:textId="1578B4A1" w:rsidR="00963BD7" w:rsidRDefault="00103ADE" w:rsidP="00354528">
      <w:pPr>
        <w:pStyle w:val="AGTSectFormat4-SubPara"/>
      </w:pPr>
      <w:r>
        <w:t xml:space="preserve">Single manufacturer will provide, from a single source, </w:t>
      </w:r>
      <w:r w:rsidR="00963BD7">
        <w:t xml:space="preserve">a fully integrated </w:t>
      </w:r>
      <w:r>
        <w:t xml:space="preserve">smoke-and-draft containment </w:t>
      </w:r>
      <w:r w:rsidR="00963BD7">
        <w:t>system</w:t>
      </w:r>
      <w:r>
        <w:t xml:space="preserve"> consisting of </w:t>
      </w:r>
      <w:r w:rsidR="009F25AD">
        <w:t>fire</w:t>
      </w:r>
      <w:r>
        <w:t>-and-</w:t>
      </w:r>
      <w:r w:rsidR="009F25AD">
        <w:t>smoke</w:t>
      </w:r>
      <w:r>
        <w:t>-protective curtains and the following components:</w:t>
      </w:r>
    </w:p>
    <w:p w14:paraId="6811DFB2" w14:textId="4AA676E4" w:rsidR="00103ADE" w:rsidRPr="00A22B27" w:rsidRDefault="00103ADE" w:rsidP="002217D4">
      <w:pPr>
        <w:pStyle w:val="AGTGuides"/>
      </w:pPr>
      <w:r w:rsidRPr="00A22B27">
        <w:t xml:space="preserve"> [Specifier Notes] </w:t>
      </w:r>
      <w:r>
        <w:t>–</w:t>
      </w:r>
      <w:r w:rsidRPr="00A22B27">
        <w:t xml:space="preserve"> </w:t>
      </w:r>
      <w:r>
        <w:t>From the following paragraphs, retain only those defined under the scope of work for this project.</w:t>
      </w:r>
    </w:p>
    <w:p w14:paraId="10BFAA8D" w14:textId="3265BDB9" w:rsidR="00103ADE" w:rsidRDefault="009F25AD" w:rsidP="003B5364">
      <w:pPr>
        <w:pStyle w:val="AGTSectFormat5-SubSub"/>
      </w:pPr>
      <w:r>
        <w:t>Fire-and-</w:t>
      </w:r>
      <w:r w:rsidR="00103ADE">
        <w:t>Smoke-Protective Curtain Operators.</w:t>
      </w:r>
    </w:p>
    <w:p w14:paraId="6B3EEB11" w14:textId="3056068A" w:rsidR="00103ADE" w:rsidRDefault="009F25AD" w:rsidP="003B5364">
      <w:pPr>
        <w:pStyle w:val="AGTSectFormat5-SubSub"/>
      </w:pPr>
      <w:r>
        <w:t>Fire-and-</w:t>
      </w:r>
      <w:r w:rsidR="00103ADE">
        <w:t>Smoke-Protective Curtain Controls.</w:t>
      </w:r>
    </w:p>
    <w:p w14:paraId="3FF6E45A" w14:textId="77777777" w:rsidR="005E08E5" w:rsidRDefault="005E08E5" w:rsidP="005E08E5">
      <w:pPr>
        <w:pStyle w:val="AGTSectFormat2-Article"/>
      </w:pPr>
      <w:r>
        <w:t xml:space="preserve">Fire- and </w:t>
      </w:r>
      <w:r w:rsidRPr="00232C46">
        <w:t>SMOKE-PROTECTIVE CURTAIN ASSEMBLIES</w:t>
      </w:r>
    </w:p>
    <w:p w14:paraId="7DA31A45" w14:textId="77777777" w:rsidR="005E08E5" w:rsidRPr="002405AA" w:rsidRDefault="005E08E5" w:rsidP="005E08E5">
      <w:pPr>
        <w:pStyle w:val="AGTSectFormat3-Paragraph"/>
      </w:pPr>
      <w:r w:rsidRPr="002405AA">
        <w:t xml:space="preserve">Alarm-activated </w:t>
      </w:r>
      <w:r>
        <w:t xml:space="preserve">fabric fire and </w:t>
      </w:r>
      <w:r w:rsidRPr="002405AA">
        <w:t xml:space="preserve">smoke curtain assembly complying with NFPA </w:t>
      </w:r>
      <w:r>
        <w:t>92</w:t>
      </w:r>
      <w:r w:rsidRPr="002405AA">
        <w:t>.</w:t>
      </w:r>
    </w:p>
    <w:p w14:paraId="7533D781" w14:textId="77777777" w:rsidR="005E08E5" w:rsidRDefault="005E08E5" w:rsidP="005E08E5">
      <w:pPr>
        <w:pStyle w:val="AGTGuides"/>
      </w:pPr>
      <w:r>
        <w:t>[Specifier Notes] – Retain the following Paragraph if the specification is meant to be proprietary to Smoke Guard products. Delete if a performance-based specification is required.</w:t>
      </w:r>
    </w:p>
    <w:p w14:paraId="60DF553D" w14:textId="77777777" w:rsidR="005E08E5" w:rsidRDefault="005E08E5" w:rsidP="005E08E5">
      <w:pPr>
        <w:pStyle w:val="AGTSectFormat4-SubPara"/>
      </w:pPr>
      <w:r w:rsidRPr="00FB00C5">
        <w:t>Basis of Design Product:</w:t>
      </w:r>
      <w:r>
        <w:t xml:space="preserve"> Model 2100 Fire + Smoke, by Smoke Guard, a CSW Industrials Company.</w:t>
      </w:r>
    </w:p>
    <w:p w14:paraId="68CFF129" w14:textId="47326D79" w:rsidR="00EE3561" w:rsidRPr="00C93E00" w:rsidRDefault="00EE3561" w:rsidP="00EE3561">
      <w:pPr>
        <w:pStyle w:val="AGTGuides"/>
      </w:pPr>
      <w:r w:rsidRPr="00A22B27">
        <w:t xml:space="preserve">[Specifier Notes] </w:t>
      </w:r>
      <w:r>
        <w:t>–</w:t>
      </w:r>
      <w:r w:rsidRPr="00A22B27">
        <w:t xml:space="preserve"> </w:t>
      </w:r>
      <w:r w:rsidRPr="00CE437C">
        <w:t xml:space="preserve">Retain </w:t>
      </w:r>
      <w:r>
        <w:t>"</w:t>
      </w:r>
      <w:r w:rsidRPr="00CE437C">
        <w:t>Fire-</w:t>
      </w:r>
      <w:r>
        <w:t>Protective</w:t>
      </w:r>
      <w:r w:rsidRPr="00CE437C">
        <w:t xml:space="preserve"> Curtain Assemblies</w:t>
      </w:r>
      <w:r>
        <w:t>"</w:t>
      </w:r>
      <w:r w:rsidRPr="00CE437C">
        <w:t xml:space="preserve"> Paragraph below if applicable. Overhead coiling curtains are labeled by UL for sizes not </w:t>
      </w:r>
      <w:r w:rsidRPr="002A550E">
        <w:t>exceeding 152 sq. ft. (14 sq. m), with no dimension exceeding 13 feet</w:t>
      </w:r>
      <w:r>
        <w:t>,</w:t>
      </w:r>
      <w:r w:rsidRPr="002A550E">
        <w:t xml:space="preserve"> 6 inches (4.11 m).</w:t>
      </w:r>
    </w:p>
    <w:p w14:paraId="7BAB1DD7" w14:textId="7CAC71F9" w:rsidR="00EE3561" w:rsidRPr="00EE3561" w:rsidRDefault="00EE3561" w:rsidP="00EE3561">
      <w:pPr>
        <w:pStyle w:val="AGTSectFormat3-Paragraph"/>
      </w:pPr>
      <w:r w:rsidRPr="00EE3561">
        <w:t>Fire-Protective Curtain Assemblies: Complying with NFPA 80; listed and labeled by qualified testing agency, for fire-protection ratings indicated, based on testing at as close to neutral pressure as possible in accordance with UL 10D.</w:t>
      </w:r>
    </w:p>
    <w:p w14:paraId="6EA4B637" w14:textId="2F28753C" w:rsidR="00EE3561" w:rsidRDefault="00EE3561" w:rsidP="00EE3561">
      <w:pPr>
        <w:pStyle w:val="AGTSectFormat4-SubPara"/>
        <w:rPr>
          <w:rFonts w:eastAsiaTheme="minorHAnsi"/>
        </w:rPr>
      </w:pPr>
      <w:r w:rsidRPr="00EE3561">
        <w:rPr>
          <w:rFonts w:eastAsiaTheme="minorHAnsi"/>
        </w:rPr>
        <w:t>Oversize Rated Curtain Assemblies: For units exceeding sizes of tested assemblies, provide certification by a qualified testing agency that curtain assemblies comply with standard construction requirements for tested and labeled fire-rated curtain assemblies, except for size.</w:t>
      </w:r>
    </w:p>
    <w:p w14:paraId="660A43CD" w14:textId="77777777" w:rsidR="00EE3561" w:rsidRPr="00EE3561" w:rsidRDefault="00EE3561" w:rsidP="00EE3561">
      <w:pPr>
        <w:pStyle w:val="AGTSectFormat4-SubPara"/>
        <w:rPr>
          <w:rFonts w:eastAsiaTheme="minorHAnsi"/>
        </w:rPr>
      </w:pPr>
      <w:r w:rsidRPr="00EE3561">
        <w:rPr>
          <w:rFonts w:eastAsiaTheme="minorHAnsi"/>
        </w:rPr>
        <w:lastRenderedPageBreak/>
        <w:t>Fire-Resistance Ratings: Comply with the following; testing by a qualified testing agency. Identify products with appropriate markings of applicable testing agency.</w:t>
      </w:r>
    </w:p>
    <w:p w14:paraId="32D80B41" w14:textId="77777777" w:rsidR="00EE3561" w:rsidRPr="00EE3561" w:rsidRDefault="00EE3561" w:rsidP="00EE3561">
      <w:pPr>
        <w:pStyle w:val="AGTSectFormat5-SubSub"/>
        <w:rPr>
          <w:rFonts w:eastAsiaTheme="minorHAnsi"/>
        </w:rPr>
      </w:pPr>
      <w:r w:rsidRPr="00EE3561">
        <w:rPr>
          <w:rFonts w:eastAsiaTheme="minorHAnsi"/>
        </w:rPr>
        <w:t>NFPA 252 Rating: 20 minutes.</w:t>
      </w:r>
    </w:p>
    <w:p w14:paraId="25349927" w14:textId="77777777" w:rsidR="00EE3561" w:rsidRPr="00EE3561" w:rsidRDefault="00EE3561" w:rsidP="00EE3561">
      <w:pPr>
        <w:pStyle w:val="AGTSectFormat5-SubSub"/>
        <w:rPr>
          <w:rFonts w:eastAsiaTheme="minorHAnsi"/>
        </w:rPr>
      </w:pPr>
      <w:r w:rsidRPr="00EE3561">
        <w:rPr>
          <w:rFonts w:eastAsiaTheme="minorHAnsi"/>
        </w:rPr>
        <w:t>UL 10B Rating: 20 minutes.</w:t>
      </w:r>
    </w:p>
    <w:p w14:paraId="6DE42D27" w14:textId="77777777" w:rsidR="00EE3561" w:rsidRPr="00EE3561" w:rsidRDefault="00EE3561" w:rsidP="00EE3561">
      <w:pPr>
        <w:pStyle w:val="AGTSectFormat5-SubSub"/>
        <w:rPr>
          <w:rFonts w:eastAsiaTheme="minorHAnsi"/>
        </w:rPr>
      </w:pPr>
      <w:r w:rsidRPr="00EE3561">
        <w:rPr>
          <w:rFonts w:eastAsiaTheme="minorHAnsi"/>
        </w:rPr>
        <w:t>UL 10C Rating: 20 minutes (without hose stream test).</w:t>
      </w:r>
    </w:p>
    <w:p w14:paraId="65A53604" w14:textId="77777777" w:rsidR="00EE3561" w:rsidRPr="00EE3561" w:rsidRDefault="00EE3561" w:rsidP="00EE3561">
      <w:pPr>
        <w:pStyle w:val="AGTSectFormat5-SubSub"/>
        <w:rPr>
          <w:rFonts w:eastAsiaTheme="minorHAnsi"/>
        </w:rPr>
      </w:pPr>
      <w:r w:rsidRPr="00EE3561">
        <w:rPr>
          <w:rFonts w:eastAsiaTheme="minorHAnsi"/>
        </w:rPr>
        <w:t>UL 10D Rating: 2 hours.</w:t>
      </w:r>
    </w:p>
    <w:p w14:paraId="578F1222" w14:textId="77777777" w:rsidR="005E08E5" w:rsidRDefault="005E08E5" w:rsidP="005E08E5">
      <w:pPr>
        <w:pStyle w:val="AGTGuides"/>
      </w:pPr>
      <w:r w:rsidRPr="00A22B27">
        <w:t xml:space="preserve">[Specifier Notes] </w:t>
      </w:r>
      <w:r>
        <w:t>– In the following paragraph, the values are code minimums, Smoke Guard curtains have been tested at 0.10 wg, 0.20 wg, and 0.30 wg without exceeding the maximum air-leakage rate of 3.0 cfm/sq. ft. of opening.</w:t>
      </w:r>
    </w:p>
    <w:p w14:paraId="3FEF5896" w14:textId="16770B7D" w:rsidR="00EE3561" w:rsidRPr="00EE3561" w:rsidRDefault="00EE3561" w:rsidP="00EE3561">
      <w:pPr>
        <w:pStyle w:val="AGTSectFormat3-Paragraph"/>
      </w:pPr>
      <w:r w:rsidRPr="00EE3561">
        <w:t>Smoke Control: Provide smoke- and fire-protective curtain assemblies that are listed and labeled with the letter "S" on the rating label by a qualified testing agency for smoke- and draft-control based on testing in accordance with UL 1784</w:t>
      </w:r>
      <w:r w:rsidR="00DA3417">
        <w:t xml:space="preserve"> without an artificial bottom seal</w:t>
      </w:r>
      <w:r w:rsidRPr="00EE3561">
        <w:t xml:space="preserve">; with maximum air-leakage rate of 3.0 cfm/sq. ft. (0.01524 cu. m/s x sq. m) of opening at 0.10 inch </w:t>
      </w:r>
      <w:proofErr w:type="spellStart"/>
      <w:r w:rsidRPr="00EE3561">
        <w:t>wg</w:t>
      </w:r>
      <w:proofErr w:type="spellEnd"/>
      <w:r w:rsidRPr="00EE3561">
        <w:t xml:space="preserve"> (24.9 Pa) for both ambient and elevated temperature tests.</w:t>
      </w:r>
    </w:p>
    <w:p w14:paraId="64EE1FE3" w14:textId="471C6D63" w:rsidR="008D362A" w:rsidRDefault="00205B37" w:rsidP="00205B37">
      <w:pPr>
        <w:pStyle w:val="AGTSectFormat3-Paragraph"/>
      </w:pPr>
      <w:r>
        <w:t>Curtain</w:t>
      </w:r>
      <w:r w:rsidR="001C4C1B">
        <w:t xml:space="preserve"> Materials</w:t>
      </w:r>
      <w:r w:rsidR="008D362A">
        <w:t>:</w:t>
      </w:r>
      <w:r w:rsidR="00B03264">
        <w:t xml:space="preserve"> </w:t>
      </w:r>
      <w:r w:rsidR="001C4C1B">
        <w:t xml:space="preserve">Provide manufacturer’s standard </w:t>
      </w:r>
      <w:r w:rsidR="00854206">
        <w:t xml:space="preserve">multi-layer glass fiber fabric coated on one or both sides </w:t>
      </w:r>
      <w:r w:rsidR="001C4C1B">
        <w:t>complying with each of the following:</w:t>
      </w:r>
    </w:p>
    <w:p w14:paraId="672CE811" w14:textId="3FB6DAA1" w:rsidR="00205B37" w:rsidRDefault="00205B37" w:rsidP="008D362A">
      <w:pPr>
        <w:pStyle w:val="AGTSectFormat4-SubPara"/>
      </w:pPr>
      <w:r>
        <w:t>Fire-Test-Response Characteristics: Provide products that pass NFPA 701, as determined by testing of fabrics that were treated using treatment-application method intended for use for this Project by a testing and inspecting agency acceptable to authorities having jurisdiction.</w:t>
      </w:r>
    </w:p>
    <w:p w14:paraId="00D54F54" w14:textId="77777777" w:rsidR="005E08E5" w:rsidRDefault="005E08E5" w:rsidP="005E08E5">
      <w:pPr>
        <w:pStyle w:val="AGTGuides"/>
      </w:pPr>
      <w:r w:rsidRPr="00A22B27">
        <w:t xml:space="preserve">[Specifier Notes] </w:t>
      </w:r>
      <w:r>
        <w:t>–</w:t>
      </w:r>
      <w:r w:rsidRPr="00EA7057">
        <w:t xml:space="preserve"> </w:t>
      </w:r>
      <w:r>
        <w:t>In the paragraph below, the code required minimum is a smoke developed index of 450.  Smoke Guard’s standard curtain has been tested to Smoke-Developed Index of 50 or less. The values below exceed code minimums.</w:t>
      </w:r>
    </w:p>
    <w:p w14:paraId="34C6E589" w14:textId="5E103262" w:rsidR="002405AA" w:rsidRDefault="007D7525" w:rsidP="008D362A">
      <w:pPr>
        <w:pStyle w:val="AGTSectFormat4-SubPara"/>
      </w:pPr>
      <w:r>
        <w:t>F</w:t>
      </w:r>
      <w:r w:rsidR="002405AA" w:rsidRPr="002405AA">
        <w:t>lame-</w:t>
      </w:r>
      <w:r>
        <w:t>S</w:t>
      </w:r>
      <w:r w:rsidR="002405AA" w:rsidRPr="002405AA">
        <w:t xml:space="preserve">pread and </w:t>
      </w:r>
      <w:r>
        <w:t>S</w:t>
      </w:r>
      <w:r w:rsidR="002405AA" w:rsidRPr="002405AA">
        <w:t>moke-</w:t>
      </w:r>
      <w:r>
        <w:t>D</w:t>
      </w:r>
      <w:r w:rsidR="002405AA" w:rsidRPr="002405AA">
        <w:t xml:space="preserve">eveloped </w:t>
      </w:r>
      <w:r>
        <w:t>I</w:t>
      </w:r>
      <w:r w:rsidR="002405AA" w:rsidRPr="002405AA">
        <w:t>ndexes</w:t>
      </w:r>
      <w:r>
        <w:t xml:space="preserve">: </w:t>
      </w:r>
      <w:r w:rsidR="002405AA" w:rsidRPr="002405AA">
        <w:t>25 and 50, respectively, when tested in accordance with ASTM E84.</w:t>
      </w:r>
    </w:p>
    <w:p w14:paraId="06720E60" w14:textId="77777777" w:rsidR="005E08E5" w:rsidRPr="0044601B" w:rsidRDefault="005E08E5" w:rsidP="005E08E5">
      <w:pPr>
        <w:pStyle w:val="AGTSectFormat4-SubPara"/>
      </w:pPr>
      <w:r w:rsidRPr="0044601B">
        <w:t xml:space="preserve">Screen Reinforcement: Provide film </w:t>
      </w:r>
      <w:r>
        <w:t xml:space="preserve">with </w:t>
      </w:r>
      <w:r w:rsidRPr="0044601B">
        <w:t>reinforce</w:t>
      </w:r>
      <w:r>
        <w:t>ment</w:t>
      </w:r>
      <w:r w:rsidRPr="0044601B">
        <w:t xml:space="preserve"> to limit deflection or tearing.</w:t>
      </w:r>
    </w:p>
    <w:p w14:paraId="636615D5" w14:textId="45F19638" w:rsidR="002405AA" w:rsidRDefault="002405AA" w:rsidP="008D362A">
      <w:pPr>
        <w:pStyle w:val="AGTSectFormat3-Paragraph"/>
      </w:pPr>
      <w:r>
        <w:t>Curtain Attachment: Curtain shall form a pressure-resisting seal</w:t>
      </w:r>
      <w:r w:rsidR="00854206">
        <w:t xml:space="preserve"> </w:t>
      </w:r>
      <w:r w:rsidR="00D61A54">
        <w:t xml:space="preserve">with </w:t>
      </w:r>
    </w:p>
    <w:p w14:paraId="1E490776" w14:textId="6EADE809" w:rsidR="00854206" w:rsidRDefault="00854206" w:rsidP="004D2AE8">
      <w:pPr>
        <w:pStyle w:val="AGTSectFormat4-SubPara"/>
      </w:pPr>
      <w:r>
        <w:t>Side Guides:</w:t>
      </w:r>
      <w:r w:rsidRPr="00854206">
        <w:t xml:space="preserve"> Formed from galvanized-steel sheet conforming to ASTM A653/A653M with integral pressure-retaining tabs.</w:t>
      </w:r>
    </w:p>
    <w:p w14:paraId="386ABCA5" w14:textId="77777777" w:rsidR="00854206" w:rsidRPr="00854206" w:rsidRDefault="00854206" w:rsidP="00854206">
      <w:pPr>
        <w:pStyle w:val="AGTSectFormat4-SubPara"/>
      </w:pPr>
      <w:r w:rsidRPr="00854206">
        <w:t>Weighted Bottom Bar: Provide weighted bottom bar to ensure smooth operation and hold curtain taut.</w:t>
      </w:r>
    </w:p>
    <w:p w14:paraId="706FFBA1" w14:textId="5EFA987B" w:rsidR="00103ADE" w:rsidRDefault="00103ADE" w:rsidP="00103ADE">
      <w:pPr>
        <w:pStyle w:val="AGTSectFormat3-Paragraph"/>
      </w:pPr>
      <w:r>
        <w:t>Electrical Components, Devices, and Accessories: Listed and labeled as defined in NFPA 70, by a qualified testing agency, and marked for intended location and application.</w:t>
      </w:r>
    </w:p>
    <w:p w14:paraId="4F95CA2D" w14:textId="77777777" w:rsidR="002405AA" w:rsidRDefault="002405AA" w:rsidP="002405AA">
      <w:pPr>
        <w:pStyle w:val="AGTSectFormat3-Paragraph"/>
      </w:pPr>
      <w:r>
        <w:t>Housing Type: Sheet metal housings containing support rollers and associated electronics.</w:t>
      </w:r>
    </w:p>
    <w:p w14:paraId="4079F7A4" w14:textId="77777777" w:rsidR="002405AA" w:rsidRDefault="002405AA" w:rsidP="00354528">
      <w:pPr>
        <w:pStyle w:val="AGTSectFormat4-SubPara"/>
      </w:pPr>
      <w:r>
        <w:t>Coordinate operator wiring requirements and electrical characteristics with building electrical system.</w:t>
      </w:r>
    </w:p>
    <w:p w14:paraId="24BEEFEE" w14:textId="1D9D5429" w:rsidR="00C94BB8" w:rsidRDefault="00C94BB8" w:rsidP="00D61A54">
      <w:pPr>
        <w:pStyle w:val="AGTSectFormat3-Paragraph"/>
      </w:pPr>
      <w:r>
        <w:t>Operation:</w:t>
      </w:r>
      <w:r w:rsidRPr="00C94BB8">
        <w:t xml:space="preserve"> </w:t>
      </w:r>
      <w:r w:rsidR="00D61A54" w:rsidRPr="00D61A54">
        <w:t>Controlled descent automatically by fail-safe gravity deployment and motorized rewind</w:t>
      </w:r>
      <w:r w:rsidR="00D61A54">
        <w:t xml:space="preserve">. </w:t>
      </w:r>
      <w:r>
        <w:t>Curtain deploys on activation of one of the following:</w:t>
      </w:r>
    </w:p>
    <w:p w14:paraId="6F6580B6" w14:textId="14A77D19" w:rsidR="00C94BB8" w:rsidRDefault="00C94BB8" w:rsidP="002217D4">
      <w:pPr>
        <w:pStyle w:val="AGTGuides"/>
      </w:pPr>
      <w:bookmarkStart w:id="2" w:name="_Hlk30425274"/>
      <w:r>
        <w:t>[Specifier Notes] – Retain subparagraphs one and three. Retain subparagraph two to suit Project.</w:t>
      </w:r>
    </w:p>
    <w:bookmarkEnd w:id="2"/>
    <w:p w14:paraId="076C2276" w14:textId="77777777" w:rsidR="00C94BB8" w:rsidRDefault="00C94BB8" w:rsidP="00D61A54">
      <w:pPr>
        <w:pStyle w:val="AGTSectFormat4-SubPara"/>
      </w:pPr>
      <w:r>
        <w:t>Local Smoke Detector.</w:t>
      </w:r>
    </w:p>
    <w:p w14:paraId="63435398" w14:textId="77777777" w:rsidR="00C94BB8" w:rsidRDefault="00C94BB8" w:rsidP="00D61A54">
      <w:pPr>
        <w:pStyle w:val="AGTSectFormat4-SubPara"/>
      </w:pPr>
      <w:r>
        <w:t>Building Fire Alarm.</w:t>
      </w:r>
    </w:p>
    <w:p w14:paraId="5FFCCD93" w14:textId="2A1F0F52" w:rsidR="00C94BB8" w:rsidRDefault="00C94BB8" w:rsidP="009E2DA8">
      <w:pPr>
        <w:pStyle w:val="AGTSectFormat4-SubPara"/>
      </w:pPr>
      <w:r>
        <w:lastRenderedPageBreak/>
        <w:t>Testing Key Switch</w:t>
      </w:r>
      <w:r w:rsidR="00D61A54">
        <w:t>.</w:t>
      </w:r>
    </w:p>
    <w:p w14:paraId="730B1E74" w14:textId="0AB8BDB0" w:rsidR="00232C46" w:rsidRDefault="00232C46" w:rsidP="00103ADE">
      <w:pPr>
        <w:pStyle w:val="AGTSectFormat3-Paragraph"/>
      </w:pPr>
      <w:r>
        <w:t>Release Mechanism: Labelled as defined by UL864.</w:t>
      </w:r>
    </w:p>
    <w:p w14:paraId="2AB03AC7" w14:textId="77777777" w:rsidR="005E08E5" w:rsidRDefault="005E08E5" w:rsidP="005E08E5">
      <w:pPr>
        <w:pStyle w:val="AGTSectFormat2-Article"/>
        <w:numPr>
          <w:ilvl w:val="1"/>
          <w:numId w:val="11"/>
        </w:numPr>
      </w:pPr>
      <w:r>
        <w:t>Accessories</w:t>
      </w:r>
    </w:p>
    <w:p w14:paraId="45CBB3A4" w14:textId="77777777" w:rsidR="005E08E5" w:rsidRDefault="005E08E5" w:rsidP="005E08E5">
      <w:pPr>
        <w:pStyle w:val="AGTSectFormat4-SubPara"/>
        <w:numPr>
          <w:ilvl w:val="3"/>
          <w:numId w:val="11"/>
        </w:numPr>
      </w:pPr>
      <w:r>
        <w:t>End of Line Diode: Provide manufacturer’s standard diode device installed at smoke detector to monitor the circuit.</w:t>
      </w:r>
    </w:p>
    <w:p w14:paraId="32B78221" w14:textId="77777777" w:rsidR="005E08E5" w:rsidRDefault="005E08E5" w:rsidP="005E08E5">
      <w:pPr>
        <w:pStyle w:val="AGTSectFormat5-SubSub"/>
        <w:numPr>
          <w:ilvl w:val="4"/>
          <w:numId w:val="11"/>
        </w:numPr>
      </w:pPr>
      <w:r>
        <w:t>Power Requirements: 3.3 Volts, 2 Watts.</w:t>
      </w:r>
    </w:p>
    <w:p w14:paraId="5FFCA5E0" w14:textId="77777777" w:rsidR="005E08E5" w:rsidRDefault="005E08E5" w:rsidP="005E08E5">
      <w:pPr>
        <w:pStyle w:val="AGTSectFormat4-SubPara"/>
        <w:numPr>
          <w:ilvl w:val="3"/>
          <w:numId w:val="11"/>
        </w:numPr>
      </w:pPr>
      <w:r>
        <w:t>Firefighter’s Smoke Control Station (FSCS): Provide manufacturer’s standard integration with FSCS with the following functionality:</w:t>
      </w:r>
    </w:p>
    <w:p w14:paraId="7A746ECB" w14:textId="77777777" w:rsidR="005E08E5" w:rsidRDefault="005E08E5" w:rsidP="005E08E5">
      <w:pPr>
        <w:pStyle w:val="AGTSectFormat5-SubSub"/>
        <w:numPr>
          <w:ilvl w:val="4"/>
          <w:numId w:val="11"/>
        </w:numPr>
      </w:pPr>
      <w:r>
        <w:t>Open/Retract Curtain.</w:t>
      </w:r>
    </w:p>
    <w:p w14:paraId="5FCB5B94" w14:textId="77777777" w:rsidR="005E08E5" w:rsidRDefault="005E08E5" w:rsidP="005E08E5">
      <w:pPr>
        <w:pStyle w:val="AGTSectFormat5-SubSub"/>
        <w:numPr>
          <w:ilvl w:val="4"/>
          <w:numId w:val="11"/>
        </w:numPr>
      </w:pPr>
      <w:r>
        <w:t>Open Confirm.</w:t>
      </w:r>
    </w:p>
    <w:p w14:paraId="17852418" w14:textId="77777777" w:rsidR="005E08E5" w:rsidRDefault="005E08E5" w:rsidP="005E08E5">
      <w:pPr>
        <w:pStyle w:val="AGTSectFormat5-SubSub"/>
        <w:numPr>
          <w:ilvl w:val="4"/>
          <w:numId w:val="11"/>
        </w:numPr>
      </w:pPr>
      <w:r>
        <w:t>Open Fault Alert.</w:t>
      </w:r>
    </w:p>
    <w:p w14:paraId="69C672B3" w14:textId="77777777" w:rsidR="005E08E5" w:rsidRPr="00785D5F" w:rsidRDefault="005E08E5" w:rsidP="005E08E5">
      <w:pPr>
        <w:pStyle w:val="AGTSectFormat5-SubSub"/>
        <w:numPr>
          <w:ilvl w:val="4"/>
          <w:numId w:val="11"/>
        </w:numPr>
      </w:pPr>
      <w:r>
        <w:t>Close/Deploy Curtain.</w:t>
      </w:r>
    </w:p>
    <w:p w14:paraId="7D2B2FE4" w14:textId="77777777" w:rsidR="005E08E5" w:rsidRDefault="005E08E5" w:rsidP="005E08E5">
      <w:pPr>
        <w:pStyle w:val="AGTSectFormat5-SubSub"/>
        <w:numPr>
          <w:ilvl w:val="4"/>
          <w:numId w:val="11"/>
        </w:numPr>
      </w:pPr>
      <w:r>
        <w:t>Close Confirm.</w:t>
      </w:r>
    </w:p>
    <w:p w14:paraId="7CD9291F" w14:textId="77777777" w:rsidR="005E08E5" w:rsidRDefault="005E08E5" w:rsidP="005E08E5">
      <w:pPr>
        <w:pStyle w:val="AGTSectFormat5-SubSub"/>
        <w:numPr>
          <w:ilvl w:val="4"/>
          <w:numId w:val="11"/>
        </w:numPr>
      </w:pPr>
      <w:r>
        <w:t>Closed Fault Alert.</w:t>
      </w:r>
    </w:p>
    <w:p w14:paraId="5968781B" w14:textId="3AC263CC" w:rsidR="00AC357A" w:rsidRDefault="00AC357A" w:rsidP="00AC357A">
      <w:pPr>
        <w:pStyle w:val="AGTSectFormat1-Part"/>
      </w:pPr>
      <w:r w:rsidRPr="009064AE">
        <w:t>EXECUTION</w:t>
      </w:r>
    </w:p>
    <w:p w14:paraId="519FA535" w14:textId="77777777" w:rsidR="001C5A07" w:rsidRPr="009064AE" w:rsidRDefault="001C5A07" w:rsidP="001C5A07">
      <w:pPr>
        <w:pStyle w:val="AGTSectFormat2-Article"/>
      </w:pPr>
      <w:r w:rsidRPr="009064AE">
        <w:t>EXAMINATION</w:t>
      </w:r>
    </w:p>
    <w:p w14:paraId="7491D1BF" w14:textId="77777777" w:rsidR="001C5A07" w:rsidRDefault="001C5A07" w:rsidP="001C5A07">
      <w:pPr>
        <w:pStyle w:val="AGTSectFormat3-Paragraph"/>
      </w:pPr>
      <w:r>
        <w:t>Examine substrates upon which work will be installed.</w:t>
      </w:r>
    </w:p>
    <w:p w14:paraId="19287105" w14:textId="77777777" w:rsidR="001C5A07" w:rsidRDefault="001C5A07" w:rsidP="001C5A07">
      <w:pPr>
        <w:pStyle w:val="AGTSectFormat4-SubPara"/>
      </w:pPr>
      <w:r>
        <w:t>Verify related work performed under other sections is complete and in accordance with Shop Drawings.</w:t>
      </w:r>
    </w:p>
    <w:p w14:paraId="3F847E32" w14:textId="77777777" w:rsidR="001C5A07" w:rsidRDefault="001C5A07" w:rsidP="001C5A07">
      <w:pPr>
        <w:pStyle w:val="AGTSectFormat4-SubPara"/>
      </w:pPr>
      <w:r>
        <w:t>Verify wall surfaces and elevator door frames are acceptable for installation of smoke containment system components.</w:t>
      </w:r>
    </w:p>
    <w:p w14:paraId="58EA128A" w14:textId="77777777" w:rsidR="001C5A07" w:rsidRDefault="001C5A07" w:rsidP="001C5A07">
      <w:pPr>
        <w:pStyle w:val="AGTSectFormat3-Paragraph"/>
      </w:pPr>
      <w:r>
        <w:t>Coordinate with responsible entity to perform corrective work on unsatisfactory substrates.</w:t>
      </w:r>
    </w:p>
    <w:p w14:paraId="26D611D3" w14:textId="77777777" w:rsidR="001C5A07" w:rsidRPr="003D01B6" w:rsidRDefault="001C5A07" w:rsidP="001C5A07">
      <w:pPr>
        <w:pStyle w:val="AGTSectFormat3-Paragraph"/>
      </w:pPr>
      <w:r w:rsidRPr="00AC357A">
        <w:t>Proceed with installation only after unsatisfactory conditions have been corrected.</w:t>
      </w:r>
    </w:p>
    <w:p w14:paraId="7D768F62" w14:textId="77777777" w:rsidR="001C5A07" w:rsidRDefault="001C5A07" w:rsidP="001C5A07">
      <w:pPr>
        <w:pStyle w:val="AGTSectFormat3-Paragraph"/>
      </w:pPr>
      <w:r>
        <w:t>V</w:t>
      </w:r>
      <w:r w:rsidRPr="00A15B4A">
        <w:t>erify that locations of concealed reinforcements have been clearly marked for</w:t>
      </w:r>
      <w:r>
        <w:t xml:space="preserve"> the</w:t>
      </w:r>
      <w:r w:rsidRPr="00A15B4A">
        <w:t xml:space="preserve"> installer.  </w:t>
      </w:r>
    </w:p>
    <w:p w14:paraId="4867AA99" w14:textId="77777777" w:rsidR="001C5A07" w:rsidRPr="00A15B4A" w:rsidRDefault="001C5A07" w:rsidP="001C5A07">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4C087D22" w14:textId="77777777" w:rsidR="001C5A07" w:rsidRPr="009064AE" w:rsidRDefault="001C5A07" w:rsidP="001C5A07">
      <w:pPr>
        <w:pStyle w:val="AGTSectFormat2-Article"/>
      </w:pPr>
      <w:r w:rsidRPr="009064AE">
        <w:t>PREPARATION</w:t>
      </w:r>
    </w:p>
    <w:p w14:paraId="7CB55B1D" w14:textId="77777777" w:rsidR="001C5A07" w:rsidRDefault="001C5A07" w:rsidP="001C5A07">
      <w:pPr>
        <w:pStyle w:val="AGTSectFormat3-Paragraph"/>
      </w:pPr>
      <w:r>
        <w:t>Clean surfaces prior to installation.</w:t>
      </w:r>
    </w:p>
    <w:p w14:paraId="5475589A" w14:textId="77777777" w:rsidR="001C5A07" w:rsidRDefault="001C5A07" w:rsidP="001C5A07">
      <w:pPr>
        <w:pStyle w:val="AGTSectFormat3-Paragraph"/>
      </w:pPr>
      <w:r>
        <w:t>Prepare surfaces as recommended by the manufacturer for achieving optimal results.</w:t>
      </w:r>
    </w:p>
    <w:p w14:paraId="34D4E988" w14:textId="77777777" w:rsidR="001C5A07" w:rsidRDefault="001C5A07" w:rsidP="001C5A07">
      <w:pPr>
        <w:pStyle w:val="AGTSectFormat2-Article"/>
      </w:pPr>
      <w:r w:rsidRPr="009064AE">
        <w:t>INSTALLATION</w:t>
      </w:r>
    </w:p>
    <w:p w14:paraId="670FDB39" w14:textId="77777777" w:rsidR="001C5A07" w:rsidRDefault="001C5A07" w:rsidP="001C5A07">
      <w:pPr>
        <w:pStyle w:val="AGTSectFormat3-Paragraph"/>
      </w:pPr>
      <w:r>
        <w:lastRenderedPageBreak/>
        <w:t>Install in accordance with manufacturer’s current installation instructions and industry recognized best practices.</w:t>
      </w:r>
    </w:p>
    <w:p w14:paraId="665A0B39" w14:textId="77777777" w:rsidR="001C5A07" w:rsidRDefault="001C5A07" w:rsidP="001C5A07">
      <w:pPr>
        <w:pStyle w:val="AGTSectFormat3-Paragraph"/>
      </w:pPr>
      <w:r>
        <w:t>Install in accordance with all code bodies having jurisdiction.</w:t>
      </w:r>
    </w:p>
    <w:p w14:paraId="276D6AAB" w14:textId="77777777" w:rsidR="001C5A07" w:rsidRDefault="001C5A07" w:rsidP="001C5A07">
      <w:pPr>
        <w:pStyle w:val="AGTSectFormat2-Article"/>
      </w:pPr>
      <w:r>
        <w:t>Cleaning and Protection</w:t>
      </w:r>
    </w:p>
    <w:p w14:paraId="2BA1D73F" w14:textId="77777777" w:rsidR="001C5A07" w:rsidRDefault="001C5A07" w:rsidP="001C5A07">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7ACB5D68" w14:textId="77777777" w:rsidR="001C5A07" w:rsidRDefault="001C5A07" w:rsidP="001C5A07">
      <w:pPr>
        <w:pStyle w:val="AGTSectFormat3-Paragraph"/>
      </w:pPr>
      <w:r>
        <w:t>Damaged products must be repaired or replaced prior to substantial completion.</w:t>
      </w:r>
    </w:p>
    <w:p w14:paraId="66CB5098" w14:textId="77777777" w:rsidR="001C5A07" w:rsidRDefault="001C5A07" w:rsidP="001C5A07">
      <w:pPr>
        <w:pStyle w:val="AGTSectFormat3-Paragraph"/>
      </w:pPr>
      <w:r>
        <w:t>Protect installed products until completion of work specified in this section.</w:t>
      </w:r>
    </w:p>
    <w:p w14:paraId="20DFD420" w14:textId="77777777" w:rsidR="001C5A07" w:rsidRDefault="001C5A07" w:rsidP="001C5A07">
      <w:pPr>
        <w:pStyle w:val="AGTSectFormat2-Article"/>
      </w:pPr>
      <w:r>
        <w:t>FIELD QUALITY CONTROL</w:t>
      </w:r>
    </w:p>
    <w:p w14:paraId="45D9A199" w14:textId="77777777" w:rsidR="001C5A07" w:rsidRDefault="001C5A07" w:rsidP="001C5A07">
      <w:pPr>
        <w:pStyle w:val="AGTSectFormat3-Paragraph"/>
      </w:pPr>
      <w:r>
        <w:t>Field Test: Follow manufacturer’s cycle test procedures.</w:t>
      </w:r>
    </w:p>
    <w:p w14:paraId="4919397B" w14:textId="77777777" w:rsidR="001C5A07" w:rsidRDefault="001C5A07" w:rsidP="001C5A07">
      <w:pPr>
        <w:pStyle w:val="AGTSectFormat4-SubPara"/>
      </w:pPr>
      <w:r>
        <w:t>Notify Owner’s Representative, local Fire Marshal, alarm sub-contractor and elevator sub-contractor or service company minimum one week in advance of scheduled testing.</w:t>
      </w:r>
    </w:p>
    <w:p w14:paraId="67BF07C9" w14:textId="77777777" w:rsidR="001C5A07" w:rsidRDefault="001C5A07" w:rsidP="001C5A07">
      <w:pPr>
        <w:pStyle w:val="AGTSectFormat4-SubPara"/>
      </w:pPr>
      <w:r>
        <w:t>Complete maintenance service record.</w:t>
      </w:r>
    </w:p>
    <w:p w14:paraId="269A9DA3" w14:textId="77777777" w:rsidR="001C5A07" w:rsidRDefault="001C5A07" w:rsidP="001C5A07">
      <w:pPr>
        <w:pStyle w:val="AGTSectFormat2-Article"/>
      </w:pPr>
      <w:r>
        <w:t>DEMONSTRATION</w:t>
      </w:r>
    </w:p>
    <w:p w14:paraId="149E341C" w14:textId="77777777" w:rsidR="001C5A07" w:rsidRDefault="001C5A07" w:rsidP="001C5A07">
      <w:pPr>
        <w:pStyle w:val="AGTSectFormat3-Paragraph"/>
      </w:pPr>
      <w:r>
        <w:t>Demonstrate required testing and maintenance procedures to Owner’s Representative.</w:t>
      </w:r>
    </w:p>
    <w:p w14:paraId="1441CB00" w14:textId="77777777" w:rsidR="001C5A07" w:rsidRDefault="001C5A07" w:rsidP="001C5A07">
      <w:pPr>
        <w:pStyle w:val="AGTSectFormat2-Article"/>
      </w:pPr>
      <w:r>
        <w:t xml:space="preserve">Maintenance and Testing: </w:t>
      </w:r>
    </w:p>
    <w:p w14:paraId="3B1574A6" w14:textId="77777777" w:rsidR="001C5A07" w:rsidRDefault="001C5A07" w:rsidP="001C5A07">
      <w:pPr>
        <w:pStyle w:val="AGTSectFormat3-Paragraph"/>
      </w:pPr>
      <w:r>
        <w:t>Perform minimum semi-annual maintenance and testing on each smoke containment system as required by the manufacturer’s warranty, code agency evaluation reports, and as required by local authority having jurisdiction.</w:t>
      </w:r>
    </w:p>
    <w:p w14:paraId="4128E03E" w14:textId="77777777" w:rsidR="001C5A07" w:rsidRDefault="001C5A07" w:rsidP="001C5A07">
      <w:pPr>
        <w:pStyle w:val="AGTSectFormat4-SubPara"/>
      </w:pPr>
      <w:r>
        <w:t>Retain permanent record of tests.</w:t>
      </w:r>
    </w:p>
    <w:p w14:paraId="582F7F7E" w14:textId="77777777" w:rsidR="001C5A07" w:rsidRDefault="001C5A07" w:rsidP="001C5A07">
      <w:pPr>
        <w:pStyle w:val="AGTSectFormat3-Paragraph"/>
      </w:pPr>
      <w:r>
        <w:t>Fire Event: Owner shall engage a qualified inspector to assess unit(s) after exposure to a fire event.</w:t>
      </w:r>
    </w:p>
    <w:p w14:paraId="677BCA4C" w14:textId="551D1844" w:rsidR="00F20CE1" w:rsidRDefault="00AC357A" w:rsidP="00AC357A">
      <w:pPr>
        <w:pStyle w:val="AGTTitleEnd"/>
      </w:pPr>
      <w:r w:rsidRPr="009064AE">
        <w:t>END OF SECTION</w:t>
      </w:r>
    </w:p>
    <w:p w14:paraId="130CAE36" w14:textId="77777777" w:rsidR="003E3C8F" w:rsidRPr="003E3C8F" w:rsidRDefault="003E3C8F" w:rsidP="003E3C8F">
      <w:pPr>
        <w:pStyle w:val="AGTTitleEnd"/>
      </w:pP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60EE" w14:textId="77777777" w:rsidR="008975DD" w:rsidRDefault="008975DD">
      <w:r>
        <w:separator/>
      </w:r>
    </w:p>
  </w:endnote>
  <w:endnote w:type="continuationSeparator" w:id="0">
    <w:p w14:paraId="6A825386" w14:textId="77777777" w:rsidR="008975DD" w:rsidRDefault="0089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DC6" w14:textId="59A0492A" w:rsidR="00103ADE" w:rsidRDefault="00103ADE" w:rsidP="00032EAE">
    <w:pPr>
      <w:pStyle w:val="AGTHeaderFooter"/>
    </w:pPr>
  </w:p>
  <w:p w14:paraId="5E1686EE" w14:textId="656717EB" w:rsidR="00556A38" w:rsidRDefault="00963BD7" w:rsidP="00556A38">
    <w:pPr>
      <w:pStyle w:val="AGTHeaderFooter"/>
    </w:pPr>
    <w:r>
      <w:t>S</w:t>
    </w:r>
    <w:r w:rsidR="00556A38">
      <w:t>moke Guard</w:t>
    </w:r>
    <w:r w:rsidR="00032EAE">
      <w:ptab w:relativeTo="margin" w:alignment="right" w:leader="none"/>
    </w:r>
    <w:r w:rsidR="005E08E5">
      <w:t>M2100 Fire + Smoke</w:t>
    </w:r>
    <w:r w:rsidR="00556A38">
      <w:ptab w:relativeTo="margin" w:alignment="left" w:leader="none"/>
    </w:r>
    <w:r w:rsidR="00556A38" w:rsidRPr="00556A38">
      <w:t>A CSW Industrials Company</w:t>
    </w:r>
    <w:r w:rsidR="00556A38">
      <w:tab/>
    </w:r>
    <w:r w:rsidR="00556A38">
      <w:ptab w:relativeTo="margin" w:alignment="right" w:leader="none"/>
    </w:r>
    <w:r w:rsidR="00556A38" w:rsidRPr="00556A38">
      <w:t xml:space="preserve"> </w:t>
    </w:r>
    <w:r w:rsidR="00556A38">
      <w:t xml:space="preserve"> 08 33 43</w:t>
    </w:r>
    <w:r w:rsidR="00556A38" w:rsidRPr="00BC3765">
      <w:t xml:space="preserve"> -</w:t>
    </w:r>
    <w:r w:rsidR="00556A38">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D21B" w14:textId="77777777" w:rsidR="008975DD" w:rsidRDefault="008975DD">
      <w:r>
        <w:separator/>
      </w:r>
    </w:p>
  </w:footnote>
  <w:footnote w:type="continuationSeparator" w:id="0">
    <w:p w14:paraId="239DB26E" w14:textId="77777777" w:rsidR="008975DD" w:rsidRDefault="0089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533535C8"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B5D2208" w14:textId="77777777" w:rsidR="00963BD7" w:rsidRPr="00963BD7" w:rsidRDefault="00963BD7" w:rsidP="00963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FF2273D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169ED"/>
    <w:rsid w:val="00016FE0"/>
    <w:rsid w:val="0001729D"/>
    <w:rsid w:val="00026077"/>
    <w:rsid w:val="00032EAE"/>
    <w:rsid w:val="00036226"/>
    <w:rsid w:val="00037B3F"/>
    <w:rsid w:val="00073B00"/>
    <w:rsid w:val="000E15AA"/>
    <w:rsid w:val="000E4059"/>
    <w:rsid w:val="000F37E9"/>
    <w:rsid w:val="0010355B"/>
    <w:rsid w:val="00103ADE"/>
    <w:rsid w:val="001114D5"/>
    <w:rsid w:val="00125F5E"/>
    <w:rsid w:val="00157027"/>
    <w:rsid w:val="00163A26"/>
    <w:rsid w:val="001A0AC2"/>
    <w:rsid w:val="001A6E1C"/>
    <w:rsid w:val="001B2D4A"/>
    <w:rsid w:val="001C4C1B"/>
    <w:rsid w:val="001C5A07"/>
    <w:rsid w:val="001C6EA7"/>
    <w:rsid w:val="001D74E1"/>
    <w:rsid w:val="00200757"/>
    <w:rsid w:val="00205B37"/>
    <w:rsid w:val="0020723B"/>
    <w:rsid w:val="002217D4"/>
    <w:rsid w:val="00226D20"/>
    <w:rsid w:val="00232C46"/>
    <w:rsid w:val="00235613"/>
    <w:rsid w:val="00237F94"/>
    <w:rsid w:val="002405AA"/>
    <w:rsid w:val="0024463F"/>
    <w:rsid w:val="0024668F"/>
    <w:rsid w:val="00262DB9"/>
    <w:rsid w:val="00262F34"/>
    <w:rsid w:val="00291D01"/>
    <w:rsid w:val="002A2857"/>
    <w:rsid w:val="002A4185"/>
    <w:rsid w:val="002B004A"/>
    <w:rsid w:val="002B1846"/>
    <w:rsid w:val="002C2A82"/>
    <w:rsid w:val="002E6589"/>
    <w:rsid w:val="00305A96"/>
    <w:rsid w:val="003137B0"/>
    <w:rsid w:val="00324C20"/>
    <w:rsid w:val="0033135A"/>
    <w:rsid w:val="0035217C"/>
    <w:rsid w:val="00354528"/>
    <w:rsid w:val="00370E5E"/>
    <w:rsid w:val="003754F7"/>
    <w:rsid w:val="0039616B"/>
    <w:rsid w:val="003B5364"/>
    <w:rsid w:val="003C688F"/>
    <w:rsid w:val="003E3C8F"/>
    <w:rsid w:val="003E681F"/>
    <w:rsid w:val="00402F2D"/>
    <w:rsid w:val="00407EEF"/>
    <w:rsid w:val="00412BF4"/>
    <w:rsid w:val="004268A3"/>
    <w:rsid w:val="004319CD"/>
    <w:rsid w:val="00445341"/>
    <w:rsid w:val="00447C2E"/>
    <w:rsid w:val="00462B9D"/>
    <w:rsid w:val="0047418A"/>
    <w:rsid w:val="0049659E"/>
    <w:rsid w:val="004A5A9A"/>
    <w:rsid w:val="004E3593"/>
    <w:rsid w:val="00501A57"/>
    <w:rsid w:val="00504757"/>
    <w:rsid w:val="0051058F"/>
    <w:rsid w:val="00541D24"/>
    <w:rsid w:val="005524EC"/>
    <w:rsid w:val="00556A38"/>
    <w:rsid w:val="00557310"/>
    <w:rsid w:val="005A7356"/>
    <w:rsid w:val="005D099F"/>
    <w:rsid w:val="005E08E5"/>
    <w:rsid w:val="005E2CFC"/>
    <w:rsid w:val="00605CCB"/>
    <w:rsid w:val="006106F2"/>
    <w:rsid w:val="00610B0D"/>
    <w:rsid w:val="00610D53"/>
    <w:rsid w:val="00617CA0"/>
    <w:rsid w:val="00635914"/>
    <w:rsid w:val="00654D83"/>
    <w:rsid w:val="00672282"/>
    <w:rsid w:val="00676AA1"/>
    <w:rsid w:val="00677FBE"/>
    <w:rsid w:val="006B5F34"/>
    <w:rsid w:val="006C4283"/>
    <w:rsid w:val="006D1DD3"/>
    <w:rsid w:val="006D65BC"/>
    <w:rsid w:val="0070721E"/>
    <w:rsid w:val="007073A0"/>
    <w:rsid w:val="00716903"/>
    <w:rsid w:val="007244ED"/>
    <w:rsid w:val="0073363D"/>
    <w:rsid w:val="0073728A"/>
    <w:rsid w:val="00740D05"/>
    <w:rsid w:val="007469F3"/>
    <w:rsid w:val="00753E13"/>
    <w:rsid w:val="0076127D"/>
    <w:rsid w:val="007A2DA8"/>
    <w:rsid w:val="007D16C8"/>
    <w:rsid w:val="007D7525"/>
    <w:rsid w:val="007E034B"/>
    <w:rsid w:val="007E3ACB"/>
    <w:rsid w:val="00807311"/>
    <w:rsid w:val="00812AC9"/>
    <w:rsid w:val="0082345B"/>
    <w:rsid w:val="00835D35"/>
    <w:rsid w:val="00854206"/>
    <w:rsid w:val="00870A97"/>
    <w:rsid w:val="008722A4"/>
    <w:rsid w:val="008975DD"/>
    <w:rsid w:val="008A4A1C"/>
    <w:rsid w:val="008C59C2"/>
    <w:rsid w:val="008C723B"/>
    <w:rsid w:val="008D362A"/>
    <w:rsid w:val="00902B47"/>
    <w:rsid w:val="009064AE"/>
    <w:rsid w:val="009534F7"/>
    <w:rsid w:val="00955D01"/>
    <w:rsid w:val="00963BD7"/>
    <w:rsid w:val="00976F32"/>
    <w:rsid w:val="009A71F6"/>
    <w:rsid w:val="009A7D6E"/>
    <w:rsid w:val="009D48A8"/>
    <w:rsid w:val="009E2DA8"/>
    <w:rsid w:val="009F25AD"/>
    <w:rsid w:val="00A01772"/>
    <w:rsid w:val="00A2598C"/>
    <w:rsid w:val="00A748C2"/>
    <w:rsid w:val="00A8094F"/>
    <w:rsid w:val="00A85B2E"/>
    <w:rsid w:val="00A979B9"/>
    <w:rsid w:val="00AB6253"/>
    <w:rsid w:val="00AC357A"/>
    <w:rsid w:val="00B03264"/>
    <w:rsid w:val="00B10C85"/>
    <w:rsid w:val="00B16ECD"/>
    <w:rsid w:val="00B33E7D"/>
    <w:rsid w:val="00B51189"/>
    <w:rsid w:val="00B56DEC"/>
    <w:rsid w:val="00B7576B"/>
    <w:rsid w:val="00B81C04"/>
    <w:rsid w:val="00BB4868"/>
    <w:rsid w:val="00BC3765"/>
    <w:rsid w:val="00BC553B"/>
    <w:rsid w:val="00BC58CE"/>
    <w:rsid w:val="00BD3C0C"/>
    <w:rsid w:val="00BD4B76"/>
    <w:rsid w:val="00BE790F"/>
    <w:rsid w:val="00C0310B"/>
    <w:rsid w:val="00C06D60"/>
    <w:rsid w:val="00C11665"/>
    <w:rsid w:val="00C30EA2"/>
    <w:rsid w:val="00C32C09"/>
    <w:rsid w:val="00C702EA"/>
    <w:rsid w:val="00C70C0F"/>
    <w:rsid w:val="00C81A1C"/>
    <w:rsid w:val="00C82834"/>
    <w:rsid w:val="00C94BB8"/>
    <w:rsid w:val="00CC44CD"/>
    <w:rsid w:val="00CC5C95"/>
    <w:rsid w:val="00D02E0A"/>
    <w:rsid w:val="00D21D65"/>
    <w:rsid w:val="00D26E47"/>
    <w:rsid w:val="00D3664A"/>
    <w:rsid w:val="00D4024E"/>
    <w:rsid w:val="00D4160D"/>
    <w:rsid w:val="00D61A54"/>
    <w:rsid w:val="00D94AC6"/>
    <w:rsid w:val="00DA3417"/>
    <w:rsid w:val="00DB160F"/>
    <w:rsid w:val="00DB1EE8"/>
    <w:rsid w:val="00DC2588"/>
    <w:rsid w:val="00DE086E"/>
    <w:rsid w:val="00E14ECA"/>
    <w:rsid w:val="00E3610F"/>
    <w:rsid w:val="00E37E04"/>
    <w:rsid w:val="00E41FE0"/>
    <w:rsid w:val="00E475AF"/>
    <w:rsid w:val="00E86DE5"/>
    <w:rsid w:val="00ED3CC4"/>
    <w:rsid w:val="00EE3561"/>
    <w:rsid w:val="00EE54C8"/>
    <w:rsid w:val="00EE5BF8"/>
    <w:rsid w:val="00F12618"/>
    <w:rsid w:val="00F20CE1"/>
    <w:rsid w:val="00F22AF2"/>
    <w:rsid w:val="00F3692F"/>
    <w:rsid w:val="00F42F02"/>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C06D60"/>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3B5364"/>
    <w:pPr>
      <w:numPr>
        <w:ilvl w:val="3"/>
        <w:numId w:val="42"/>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3B5364"/>
    <w:pPr>
      <w:numPr>
        <w:ilvl w:val="4"/>
      </w:numPr>
      <w:outlineLvl w:val="4"/>
    </w:pPr>
  </w:style>
  <w:style w:type="paragraph" w:customStyle="1" w:styleId="AGTGuides">
    <w:name w:val="AGT_Guides"/>
    <w:basedOn w:val="Normal"/>
    <w:link w:val="AGTGuidesChar"/>
    <w:autoRedefine/>
    <w:uiPriority w:val="99"/>
    <w:rsid w:val="002217D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305A9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2217D4"/>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A54"/>
    <w:rPr>
      <w:sz w:val="16"/>
      <w:szCs w:val="16"/>
    </w:rPr>
  </w:style>
  <w:style w:type="paragraph" w:styleId="CommentText">
    <w:name w:val="annotation text"/>
    <w:basedOn w:val="Normal"/>
    <w:link w:val="CommentTextChar"/>
    <w:uiPriority w:val="99"/>
    <w:semiHidden/>
    <w:unhideWhenUsed/>
    <w:rsid w:val="00D61A54"/>
  </w:style>
  <w:style w:type="character" w:customStyle="1" w:styleId="CommentTextChar">
    <w:name w:val="Comment Text Char"/>
    <w:basedOn w:val="DefaultParagraphFont"/>
    <w:link w:val="CommentText"/>
    <w:uiPriority w:val="99"/>
    <w:semiHidden/>
    <w:rsid w:val="00D61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A54"/>
    <w:rPr>
      <w:b/>
      <w:bCs/>
    </w:rPr>
  </w:style>
  <w:style w:type="character" w:customStyle="1" w:styleId="CommentSubjectChar">
    <w:name w:val="Comment Subject Char"/>
    <w:basedOn w:val="CommentTextChar"/>
    <w:link w:val="CommentSubject"/>
    <w:uiPriority w:val="99"/>
    <w:semiHidden/>
    <w:rsid w:val="00D61A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E5FF-CA0E-4A31-A752-4E40F66F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Pauline Day</cp:lastModifiedBy>
  <cp:revision>2</cp:revision>
  <dcterms:created xsi:type="dcterms:W3CDTF">2021-11-10T14:08:00Z</dcterms:created>
  <dcterms:modified xsi:type="dcterms:W3CDTF">2021-11-10T14:08:00Z</dcterms:modified>
  <cp:category>08 56 00</cp:category>
</cp:coreProperties>
</file>